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7ED9" w:rsidRPr="00B122F9" w:rsidRDefault="00A17ED9" w:rsidP="00A17ED9">
      <w:pPr>
        <w:jc w:val="center"/>
        <w:rPr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962025" cy="9525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7ED9" w:rsidRPr="00524853" w:rsidRDefault="00A17ED9" w:rsidP="00A17ED9">
      <w:pPr>
        <w:rPr>
          <w:b/>
          <w:bCs/>
          <w:caps/>
          <w:sz w:val="28"/>
          <w:szCs w:val="28"/>
        </w:rPr>
      </w:pPr>
    </w:p>
    <w:p w:rsidR="00A17ED9" w:rsidRDefault="00A17ED9" w:rsidP="00A17ED9">
      <w:pPr>
        <w:jc w:val="center"/>
        <w:rPr>
          <w:b/>
          <w:bCs/>
          <w:caps/>
          <w:sz w:val="28"/>
          <w:szCs w:val="28"/>
        </w:rPr>
      </w:pPr>
      <w:r w:rsidRPr="00524853">
        <w:rPr>
          <w:b/>
          <w:bCs/>
          <w:caps/>
          <w:sz w:val="28"/>
          <w:szCs w:val="28"/>
        </w:rPr>
        <w:t>Г. севастополь</w:t>
      </w:r>
    </w:p>
    <w:p w:rsidR="00A17ED9" w:rsidRPr="00524853" w:rsidRDefault="00A17ED9" w:rsidP="00A17ED9">
      <w:pPr>
        <w:jc w:val="center"/>
        <w:rPr>
          <w:b/>
          <w:bCs/>
          <w:caps/>
          <w:sz w:val="28"/>
          <w:szCs w:val="28"/>
        </w:rPr>
      </w:pPr>
    </w:p>
    <w:p w:rsidR="00A17ED9" w:rsidRPr="00524853" w:rsidRDefault="00A17ED9" w:rsidP="00A17ED9">
      <w:pPr>
        <w:jc w:val="center"/>
        <w:rPr>
          <w:b/>
          <w:bCs/>
          <w:caps/>
          <w:sz w:val="28"/>
          <w:szCs w:val="28"/>
        </w:rPr>
      </w:pPr>
      <w:r w:rsidRPr="00524853">
        <w:rPr>
          <w:b/>
          <w:bCs/>
          <w:caps/>
          <w:sz w:val="28"/>
          <w:szCs w:val="28"/>
        </w:rPr>
        <w:t xml:space="preserve">СОВЕТ ГАГАРИНСКОГО МУНИЦИПАЛЬНОГО ОКРУГА </w:t>
      </w:r>
      <w:r w:rsidRPr="00524853">
        <w:rPr>
          <w:b/>
          <w:bCs/>
          <w:caps/>
          <w:sz w:val="28"/>
          <w:szCs w:val="28"/>
          <w:lang w:val="en-US"/>
        </w:rPr>
        <w:t>iI</w:t>
      </w:r>
      <w:r>
        <w:rPr>
          <w:b/>
          <w:bCs/>
          <w:caps/>
          <w:sz w:val="28"/>
          <w:szCs w:val="28"/>
          <w:lang w:val="en-US"/>
        </w:rPr>
        <w:t>I</w:t>
      </w:r>
      <w:r w:rsidRPr="00524853">
        <w:rPr>
          <w:b/>
          <w:bCs/>
          <w:caps/>
          <w:sz w:val="28"/>
          <w:szCs w:val="28"/>
        </w:rPr>
        <w:t xml:space="preserve"> СОЗЫВА</w:t>
      </w:r>
    </w:p>
    <w:p w:rsidR="00A17ED9" w:rsidRDefault="00A17ED9" w:rsidP="00A17ED9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A17ED9" w:rsidRPr="00D441D8" w:rsidRDefault="00A17ED9" w:rsidP="00A17ED9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441D8">
        <w:rPr>
          <w:b/>
          <w:sz w:val="28"/>
          <w:szCs w:val="28"/>
        </w:rPr>
        <w:t>Р Е Ш Е Н И Е</w:t>
      </w:r>
    </w:p>
    <w:p w:rsidR="00A17ED9" w:rsidRPr="00D441D8" w:rsidRDefault="00A17ED9" w:rsidP="00A17ED9">
      <w:pPr>
        <w:widowControl w:val="0"/>
        <w:autoSpaceDE w:val="0"/>
        <w:autoSpaceDN w:val="0"/>
        <w:adjustRightInd w:val="0"/>
        <w:jc w:val="center"/>
        <w:rPr>
          <w:b/>
          <w:spacing w:val="-2"/>
          <w:sz w:val="28"/>
        </w:rPr>
      </w:pPr>
      <w:r w:rsidRPr="00D441D8">
        <w:rPr>
          <w:b/>
          <w:spacing w:val="-1"/>
          <w:sz w:val="28"/>
          <w:lang w:val="en-US"/>
        </w:rPr>
        <w:t>I</w:t>
      </w:r>
      <w:r w:rsidRPr="00D441D8"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СЕССИЯ</w:t>
      </w:r>
    </w:p>
    <w:p w:rsidR="00A17ED9" w:rsidRPr="00D441D8" w:rsidRDefault="00A17ED9" w:rsidP="00A17ED9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A17ED9" w:rsidRPr="00D441D8" w:rsidRDefault="00A17ED9" w:rsidP="00A17ED9">
      <w:pPr>
        <w:rPr>
          <w:b/>
          <w:sz w:val="28"/>
          <w:szCs w:val="28"/>
        </w:rPr>
      </w:pPr>
      <w:r w:rsidRPr="00D441D8">
        <w:rPr>
          <w:b/>
          <w:sz w:val="28"/>
          <w:szCs w:val="28"/>
        </w:rPr>
        <w:t xml:space="preserve">28 СЕНТЯБРЯ 2020 Г.                        № </w:t>
      </w:r>
      <w:r>
        <w:rPr>
          <w:b/>
          <w:sz w:val="28"/>
          <w:szCs w:val="28"/>
        </w:rPr>
        <w:t>1</w:t>
      </w:r>
      <w:r w:rsidRPr="00D441D8">
        <w:rPr>
          <w:b/>
          <w:sz w:val="28"/>
          <w:szCs w:val="28"/>
        </w:rPr>
        <w:t xml:space="preserve">                         Г. СЕВАСТОПОЛЬ</w:t>
      </w:r>
    </w:p>
    <w:p w:rsidR="00A17ED9" w:rsidRPr="00524853" w:rsidRDefault="00A17ED9" w:rsidP="00A17ED9">
      <w:pPr>
        <w:rPr>
          <w:b/>
          <w:iCs/>
          <w:sz w:val="28"/>
          <w:szCs w:val="28"/>
        </w:rPr>
      </w:pPr>
    </w:p>
    <w:p w:rsidR="00A17ED9" w:rsidRPr="00B12D30" w:rsidRDefault="00A17ED9" w:rsidP="00A17ED9">
      <w:pPr>
        <w:pStyle w:val="NoSpacing"/>
        <w:jc w:val="center"/>
        <w:rPr>
          <w:b/>
          <w:bCs/>
          <w:sz w:val="26"/>
          <w:szCs w:val="26"/>
          <w:lang w:eastAsia="ru-RU"/>
        </w:rPr>
      </w:pPr>
      <w:r w:rsidRPr="00B12D30">
        <w:rPr>
          <w:b/>
          <w:bCs/>
          <w:sz w:val="26"/>
          <w:szCs w:val="26"/>
          <w:lang w:eastAsia="ru-RU"/>
        </w:rPr>
        <w:t xml:space="preserve">Об избрании счетной комиссии на период проведения выборов </w:t>
      </w:r>
    </w:p>
    <w:p w:rsidR="00A17ED9" w:rsidRPr="00B12D30" w:rsidRDefault="00A17ED9" w:rsidP="00A17ED9">
      <w:pPr>
        <w:pStyle w:val="NoSpacing"/>
        <w:jc w:val="center"/>
        <w:rPr>
          <w:b/>
          <w:bCs/>
          <w:sz w:val="26"/>
          <w:szCs w:val="26"/>
          <w:lang w:eastAsia="ru-RU"/>
        </w:rPr>
      </w:pPr>
      <w:r w:rsidRPr="00B12D30">
        <w:rPr>
          <w:b/>
          <w:bCs/>
          <w:sz w:val="26"/>
          <w:szCs w:val="26"/>
          <w:lang w:eastAsia="ru-RU"/>
        </w:rPr>
        <w:t xml:space="preserve">Главы внутригородского муниципального образования, исполняющего полномочия председателя Совета, Главы местной администрации и Заместителя председателя Совета Гагаринского муниципального округа </w:t>
      </w:r>
      <w:r w:rsidRPr="00B12D30">
        <w:rPr>
          <w:b/>
          <w:bCs/>
          <w:sz w:val="26"/>
          <w:szCs w:val="26"/>
          <w:lang w:val="en-US" w:eastAsia="ru-RU"/>
        </w:rPr>
        <w:t>III</w:t>
      </w:r>
      <w:r w:rsidRPr="00B12D30">
        <w:rPr>
          <w:b/>
          <w:bCs/>
          <w:sz w:val="26"/>
          <w:szCs w:val="26"/>
          <w:lang w:eastAsia="ru-RU"/>
        </w:rPr>
        <w:t xml:space="preserve"> созыва</w:t>
      </w:r>
    </w:p>
    <w:p w:rsidR="00A17ED9" w:rsidRPr="00B12D30" w:rsidRDefault="00A17ED9" w:rsidP="00A17ED9">
      <w:pPr>
        <w:ind w:firstLine="720"/>
        <w:jc w:val="center"/>
        <w:rPr>
          <w:b/>
          <w:bCs/>
          <w:sz w:val="26"/>
          <w:szCs w:val="26"/>
        </w:rPr>
      </w:pPr>
    </w:p>
    <w:p w:rsidR="00A17ED9" w:rsidRPr="00D441D8" w:rsidRDefault="00A17ED9" w:rsidP="00A17ED9">
      <w:pPr>
        <w:ind w:firstLine="851"/>
        <w:jc w:val="both"/>
        <w:rPr>
          <w:iCs/>
          <w:sz w:val="26"/>
          <w:szCs w:val="26"/>
        </w:rPr>
      </w:pPr>
      <w:r>
        <w:rPr>
          <w:sz w:val="26"/>
          <w:szCs w:val="26"/>
        </w:rPr>
        <w:t>В соответствии  с</w:t>
      </w:r>
      <w:r w:rsidRPr="00B12D30">
        <w:rPr>
          <w:sz w:val="26"/>
          <w:szCs w:val="26"/>
        </w:rPr>
        <w:t xml:space="preserve"> Федеральным законом от </w:t>
      </w:r>
      <w:r w:rsidRPr="00B12D30">
        <w:rPr>
          <w:bCs/>
          <w:sz w:val="26"/>
          <w:szCs w:val="26"/>
        </w:rPr>
        <w:t>06 октября 2003</w:t>
      </w:r>
      <w:r>
        <w:rPr>
          <w:bCs/>
          <w:sz w:val="26"/>
          <w:szCs w:val="26"/>
        </w:rPr>
        <w:t xml:space="preserve"> г.</w:t>
      </w:r>
      <w:r w:rsidRPr="00B12D30">
        <w:rPr>
          <w:sz w:val="26"/>
          <w:szCs w:val="26"/>
        </w:rPr>
        <w:t xml:space="preserve"> № 131-ФЗ</w:t>
      </w:r>
      <w:r>
        <w:rPr>
          <w:sz w:val="26"/>
          <w:szCs w:val="26"/>
        </w:rPr>
        <w:t xml:space="preserve">                  </w:t>
      </w:r>
      <w:r w:rsidRPr="00B12D30">
        <w:rPr>
          <w:sz w:val="26"/>
          <w:szCs w:val="26"/>
        </w:rPr>
        <w:t xml:space="preserve"> «Об общих принципах организации местного самоуправления в Российской Федерации», Законом города Севастополя от 30 декабря 2014</w:t>
      </w:r>
      <w:r>
        <w:rPr>
          <w:sz w:val="26"/>
          <w:szCs w:val="26"/>
        </w:rPr>
        <w:t xml:space="preserve"> г.</w:t>
      </w:r>
      <w:r w:rsidRPr="00B12D30">
        <w:rPr>
          <w:sz w:val="26"/>
          <w:szCs w:val="26"/>
        </w:rPr>
        <w:t xml:space="preserve"> </w:t>
      </w:r>
      <w:hyperlink r:id="rId9" w:history="1">
        <w:r w:rsidRPr="00984DFD">
          <w:rPr>
            <w:rStyle w:val="Hyperlink"/>
            <w:color w:val="000000"/>
            <w:sz w:val="26"/>
            <w:szCs w:val="26"/>
            <w:u w:val="none"/>
          </w:rPr>
          <w:t>№ 102-ЗС "О местном самоуправлении в городе Севастополе"</w:t>
        </w:r>
      </w:hyperlink>
      <w:r w:rsidRPr="00B12D30">
        <w:rPr>
          <w:sz w:val="26"/>
          <w:szCs w:val="26"/>
        </w:rPr>
        <w:t>, Уставом внутригородского муниципального образования города Севастополя Гагаринский</w:t>
      </w:r>
      <w:r w:rsidRPr="00B12D30">
        <w:rPr>
          <w:iCs/>
          <w:sz w:val="26"/>
          <w:szCs w:val="26"/>
        </w:rPr>
        <w:t xml:space="preserve"> муниципальный округ, принятым решением Совета Гагаринского муниципального округа от 01 апреля 2014</w:t>
      </w:r>
      <w:r>
        <w:rPr>
          <w:iCs/>
          <w:sz w:val="26"/>
          <w:szCs w:val="26"/>
        </w:rPr>
        <w:t xml:space="preserve"> г.</w:t>
      </w:r>
      <w:r w:rsidR="00984DFD">
        <w:rPr>
          <w:iCs/>
          <w:sz w:val="26"/>
          <w:szCs w:val="26"/>
        </w:rPr>
        <w:t xml:space="preserve"> №17</w:t>
      </w:r>
      <w:bookmarkStart w:id="0" w:name="_GoBack"/>
      <w:bookmarkEnd w:id="0"/>
      <w:r>
        <w:rPr>
          <w:iCs/>
          <w:sz w:val="26"/>
          <w:szCs w:val="26"/>
        </w:rPr>
        <w:t xml:space="preserve"> </w:t>
      </w:r>
      <w:r w:rsidRPr="00B12D30">
        <w:rPr>
          <w:iCs/>
          <w:sz w:val="26"/>
          <w:szCs w:val="26"/>
        </w:rPr>
        <w:t>«О принятии Устава внутригородского муниципального образования города Севастополя Гагаринский муниципальный округ»</w:t>
      </w:r>
      <w:r w:rsidRPr="00B12D30">
        <w:rPr>
          <w:sz w:val="26"/>
          <w:szCs w:val="26"/>
        </w:rPr>
        <w:t xml:space="preserve">, </w:t>
      </w:r>
      <w:r w:rsidRPr="00B12D30">
        <w:rPr>
          <w:sz w:val="26"/>
          <w:szCs w:val="26"/>
          <w:lang w:eastAsia="en-US"/>
        </w:rPr>
        <w:t>Регламентом Совета Гагаринского муниципального округа, утвержденного решением Совета Гагаринского муниципального округа от 30 октября 2018 г. № 122 «Об утверждении Регламента Совета Гагаринского муниципального округа в новой редакции»,</w:t>
      </w:r>
      <w:r w:rsidRPr="00B12D30">
        <w:rPr>
          <w:sz w:val="26"/>
          <w:szCs w:val="26"/>
        </w:rPr>
        <w:t xml:space="preserve"> </w:t>
      </w:r>
      <w:r w:rsidRPr="00B12D30">
        <w:rPr>
          <w:sz w:val="26"/>
          <w:szCs w:val="26"/>
          <w:lang w:eastAsia="ru-RU"/>
        </w:rPr>
        <w:t>Совет Гагаринского муниципального округа</w:t>
      </w:r>
    </w:p>
    <w:p w:rsidR="00A17ED9" w:rsidRDefault="00A17ED9" w:rsidP="00A17ED9">
      <w:pPr>
        <w:ind w:firstLine="720"/>
        <w:jc w:val="center"/>
        <w:rPr>
          <w:b/>
          <w:bCs/>
          <w:sz w:val="26"/>
          <w:szCs w:val="26"/>
          <w:lang w:eastAsia="ru-RU"/>
        </w:rPr>
      </w:pPr>
    </w:p>
    <w:p w:rsidR="00A17ED9" w:rsidRDefault="00A17ED9" w:rsidP="00A17ED9">
      <w:pPr>
        <w:ind w:firstLine="720"/>
        <w:jc w:val="center"/>
        <w:rPr>
          <w:b/>
          <w:bCs/>
          <w:sz w:val="26"/>
          <w:szCs w:val="26"/>
          <w:lang w:eastAsia="ru-RU"/>
        </w:rPr>
      </w:pPr>
      <w:r w:rsidRPr="00B12D30">
        <w:rPr>
          <w:b/>
          <w:bCs/>
          <w:sz w:val="26"/>
          <w:szCs w:val="26"/>
          <w:lang w:eastAsia="ru-RU"/>
        </w:rPr>
        <w:t>Р Е Ш И Л:</w:t>
      </w:r>
    </w:p>
    <w:p w:rsidR="00A17ED9" w:rsidRPr="00B12D30" w:rsidRDefault="00A17ED9" w:rsidP="00A17ED9">
      <w:pPr>
        <w:ind w:firstLine="720"/>
        <w:jc w:val="center"/>
        <w:rPr>
          <w:b/>
          <w:bCs/>
          <w:sz w:val="26"/>
          <w:szCs w:val="26"/>
          <w:lang w:eastAsia="ru-RU"/>
        </w:rPr>
      </w:pPr>
    </w:p>
    <w:p w:rsidR="00A17ED9" w:rsidRPr="00B12D30" w:rsidRDefault="00A17ED9" w:rsidP="00A17ED9">
      <w:pPr>
        <w:pStyle w:val="ListParagraph1"/>
        <w:widowControl w:val="0"/>
        <w:numPr>
          <w:ilvl w:val="0"/>
          <w:numId w:val="1"/>
        </w:numPr>
        <w:shd w:val="clear" w:color="auto" w:fill="FFFFFF"/>
        <w:suppressAutoHyphens/>
        <w:autoSpaceDE w:val="0"/>
        <w:spacing w:after="0" w:line="240" w:lineRule="auto"/>
        <w:ind w:left="0" w:firstLine="993"/>
        <w:jc w:val="both"/>
        <w:rPr>
          <w:rFonts w:ascii="Times New Roman" w:hAnsi="Times New Roman" w:cs="Times New Roman"/>
          <w:sz w:val="26"/>
          <w:szCs w:val="26"/>
        </w:rPr>
      </w:pPr>
      <w:r w:rsidRPr="00B12D30">
        <w:rPr>
          <w:rFonts w:ascii="Times New Roman" w:hAnsi="Times New Roman" w:cs="Times New Roman"/>
          <w:iCs/>
          <w:sz w:val="26"/>
          <w:szCs w:val="26"/>
        </w:rPr>
        <w:t xml:space="preserve">Избрать счетную комиссию на период проведения выборов Главы внутригородского муниципального образования, исполняющего полномочия председателя Совета, Главы местной администрации и Заместителя председателя Совета Гагаринского муниципального округа </w:t>
      </w:r>
      <w:r w:rsidRPr="00B12D30">
        <w:rPr>
          <w:rFonts w:ascii="Times New Roman" w:hAnsi="Times New Roman" w:cs="Times New Roman"/>
          <w:iCs/>
          <w:sz w:val="26"/>
          <w:szCs w:val="26"/>
          <w:lang w:val="en-US"/>
        </w:rPr>
        <w:t>III</w:t>
      </w:r>
      <w:r w:rsidRPr="00B12D30">
        <w:rPr>
          <w:rFonts w:ascii="Times New Roman" w:hAnsi="Times New Roman" w:cs="Times New Roman"/>
          <w:iCs/>
          <w:sz w:val="26"/>
          <w:szCs w:val="26"/>
        </w:rPr>
        <w:t xml:space="preserve"> созыва в количестве трех человек:</w:t>
      </w:r>
    </w:p>
    <w:p w:rsidR="00A17ED9" w:rsidRPr="00B12D30" w:rsidRDefault="00A17ED9" w:rsidP="00A17ED9">
      <w:pPr>
        <w:pStyle w:val="ListParagraph1"/>
        <w:widowControl w:val="0"/>
        <w:shd w:val="clear" w:color="auto" w:fill="FFFFFF"/>
        <w:suppressAutoHyphens/>
        <w:autoSpaceDE w:val="0"/>
        <w:spacing w:after="0" w:line="240" w:lineRule="auto"/>
        <w:ind w:left="851"/>
        <w:jc w:val="both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Pr="00B12D30">
        <w:rPr>
          <w:rFonts w:ascii="Times New Roman" w:hAnsi="Times New Roman" w:cs="Times New Roman"/>
          <w:iCs/>
          <w:sz w:val="26"/>
          <w:szCs w:val="26"/>
        </w:rPr>
        <w:t xml:space="preserve"> 1)</w:t>
      </w:r>
      <w:r>
        <w:rPr>
          <w:rFonts w:ascii="Times New Roman" w:hAnsi="Times New Roman" w:cs="Times New Roman"/>
          <w:iCs/>
          <w:sz w:val="26"/>
          <w:szCs w:val="26"/>
        </w:rPr>
        <w:t xml:space="preserve">  </w:t>
      </w:r>
      <w:proofErr w:type="spellStart"/>
      <w:r>
        <w:rPr>
          <w:rFonts w:ascii="Times New Roman" w:hAnsi="Times New Roman" w:cs="Times New Roman"/>
          <w:iCs/>
          <w:sz w:val="26"/>
          <w:szCs w:val="26"/>
        </w:rPr>
        <w:t>Гнеушев</w:t>
      </w:r>
      <w:proofErr w:type="spellEnd"/>
      <w:r>
        <w:rPr>
          <w:rFonts w:ascii="Times New Roman" w:hAnsi="Times New Roman" w:cs="Times New Roman"/>
          <w:iCs/>
          <w:sz w:val="26"/>
          <w:szCs w:val="26"/>
        </w:rPr>
        <w:t xml:space="preserve"> Андрей Александрович;</w:t>
      </w:r>
    </w:p>
    <w:p w:rsidR="00A17ED9" w:rsidRPr="00B12D30" w:rsidRDefault="00A17ED9" w:rsidP="00A17ED9">
      <w:pPr>
        <w:pStyle w:val="ListParagraph1"/>
        <w:widowControl w:val="0"/>
        <w:shd w:val="clear" w:color="auto" w:fill="FFFFFF"/>
        <w:suppressAutoHyphens/>
        <w:autoSpaceDE w:val="0"/>
        <w:spacing w:after="0" w:line="240" w:lineRule="auto"/>
        <w:ind w:left="360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B12D30">
        <w:rPr>
          <w:rFonts w:ascii="Times New Roman" w:hAnsi="Times New Roman" w:cs="Times New Roman"/>
          <w:iCs/>
          <w:sz w:val="26"/>
          <w:szCs w:val="26"/>
        </w:rPr>
        <w:t xml:space="preserve">       </w:t>
      </w:r>
      <w:r>
        <w:rPr>
          <w:rFonts w:ascii="Times New Roman" w:hAnsi="Times New Roman" w:cs="Times New Roman"/>
          <w:iCs/>
          <w:sz w:val="26"/>
          <w:szCs w:val="26"/>
        </w:rPr>
        <w:t xml:space="preserve">  </w:t>
      </w:r>
      <w:r w:rsidRPr="00B12D30">
        <w:rPr>
          <w:rFonts w:ascii="Times New Roman" w:hAnsi="Times New Roman" w:cs="Times New Roman"/>
          <w:iCs/>
          <w:sz w:val="26"/>
          <w:szCs w:val="26"/>
        </w:rPr>
        <w:t xml:space="preserve"> 2)</w:t>
      </w:r>
      <w:r>
        <w:rPr>
          <w:rFonts w:ascii="Times New Roman" w:hAnsi="Times New Roman" w:cs="Times New Roman"/>
          <w:iCs/>
          <w:sz w:val="26"/>
          <w:szCs w:val="26"/>
        </w:rPr>
        <w:t xml:space="preserve">  Бондаренко Сергей Анатольевич;</w:t>
      </w:r>
    </w:p>
    <w:p w:rsidR="00A17ED9" w:rsidRPr="00B12D30" w:rsidRDefault="00A17ED9" w:rsidP="00A17ED9">
      <w:pPr>
        <w:pStyle w:val="ListParagraph1"/>
        <w:widowControl w:val="0"/>
        <w:shd w:val="clear" w:color="auto" w:fill="FFFFFF"/>
        <w:suppressAutoHyphens/>
        <w:autoSpaceDE w:val="0"/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iCs/>
          <w:sz w:val="26"/>
          <w:szCs w:val="26"/>
        </w:rPr>
        <w:t xml:space="preserve">        </w:t>
      </w:r>
      <w:r w:rsidRPr="00B12D30">
        <w:rPr>
          <w:rFonts w:ascii="Times New Roman" w:hAnsi="Times New Roman" w:cs="Times New Roman"/>
          <w:iCs/>
          <w:sz w:val="26"/>
          <w:szCs w:val="26"/>
        </w:rPr>
        <w:t xml:space="preserve"> </w:t>
      </w:r>
      <w:r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Pr="00B12D30">
        <w:rPr>
          <w:rFonts w:ascii="Times New Roman" w:hAnsi="Times New Roman" w:cs="Times New Roman"/>
          <w:iCs/>
          <w:sz w:val="26"/>
          <w:szCs w:val="26"/>
        </w:rPr>
        <w:t>3)</w:t>
      </w:r>
      <w:r>
        <w:rPr>
          <w:rFonts w:ascii="Times New Roman" w:hAnsi="Times New Roman" w:cs="Times New Roman"/>
          <w:iCs/>
          <w:sz w:val="26"/>
          <w:szCs w:val="26"/>
        </w:rPr>
        <w:t xml:space="preserve">  Довгань Светлана Ивановна.</w:t>
      </w:r>
    </w:p>
    <w:p w:rsidR="00A17ED9" w:rsidRPr="00B12D30" w:rsidRDefault="00A17ED9" w:rsidP="00A17ED9">
      <w:pPr>
        <w:pStyle w:val="ListParagraph1"/>
        <w:widowControl w:val="0"/>
        <w:numPr>
          <w:ilvl w:val="0"/>
          <w:numId w:val="1"/>
        </w:numPr>
        <w:shd w:val="clear" w:color="auto" w:fill="FFFFFF"/>
        <w:suppressAutoHyphens/>
        <w:autoSpaceDE w:val="0"/>
        <w:spacing w:after="0" w:line="240" w:lineRule="auto"/>
        <w:ind w:left="0" w:firstLine="993"/>
        <w:jc w:val="both"/>
        <w:rPr>
          <w:rFonts w:ascii="Times New Roman" w:hAnsi="Times New Roman" w:cs="Times New Roman"/>
          <w:sz w:val="26"/>
          <w:szCs w:val="26"/>
        </w:rPr>
      </w:pPr>
      <w:r w:rsidRPr="00B12D30">
        <w:rPr>
          <w:rFonts w:ascii="Times New Roman" w:hAnsi="Times New Roman" w:cs="Times New Roman"/>
          <w:sz w:val="26"/>
          <w:szCs w:val="26"/>
        </w:rPr>
        <w:t>Настоящее решение вступает в силу с момента принятия.</w:t>
      </w:r>
    </w:p>
    <w:p w:rsidR="00A17ED9" w:rsidRPr="00B12D30" w:rsidRDefault="00A17ED9" w:rsidP="00A17ED9">
      <w:pPr>
        <w:shd w:val="clear" w:color="auto" w:fill="FFFFFF"/>
        <w:rPr>
          <w:color w:val="000000"/>
          <w:spacing w:val="-1"/>
          <w:sz w:val="26"/>
          <w:szCs w:val="26"/>
        </w:rPr>
      </w:pPr>
    </w:p>
    <w:p w:rsidR="00A17ED9" w:rsidRPr="00B12D30" w:rsidRDefault="00A17ED9" w:rsidP="00A17ED9">
      <w:pPr>
        <w:shd w:val="clear" w:color="auto" w:fill="FFFFFF"/>
        <w:rPr>
          <w:color w:val="000000"/>
          <w:spacing w:val="-1"/>
          <w:sz w:val="26"/>
          <w:szCs w:val="26"/>
        </w:rPr>
      </w:pPr>
      <w:r w:rsidRPr="00B12D30">
        <w:rPr>
          <w:color w:val="000000"/>
          <w:spacing w:val="-1"/>
          <w:sz w:val="26"/>
          <w:szCs w:val="26"/>
        </w:rPr>
        <w:t xml:space="preserve">Глава внутригородского муниципального образования,     </w:t>
      </w:r>
    </w:p>
    <w:p w:rsidR="00A17ED9" w:rsidRPr="00B12D30" w:rsidRDefault="00A17ED9" w:rsidP="00A17ED9">
      <w:pPr>
        <w:shd w:val="clear" w:color="auto" w:fill="FFFFFF"/>
        <w:rPr>
          <w:color w:val="000000"/>
          <w:spacing w:val="-1"/>
          <w:sz w:val="26"/>
          <w:szCs w:val="26"/>
        </w:rPr>
      </w:pPr>
      <w:r w:rsidRPr="00B12D30">
        <w:rPr>
          <w:color w:val="000000"/>
          <w:spacing w:val="-1"/>
          <w:sz w:val="26"/>
          <w:szCs w:val="26"/>
        </w:rPr>
        <w:t>исполняющий полномочия председателя Совета,</w:t>
      </w:r>
    </w:p>
    <w:p w:rsidR="00595176" w:rsidRDefault="00A17ED9" w:rsidP="00A17ED9">
      <w:pPr>
        <w:jc w:val="both"/>
      </w:pPr>
      <w:r w:rsidRPr="00B12D30">
        <w:rPr>
          <w:color w:val="000000"/>
          <w:spacing w:val="-1"/>
          <w:sz w:val="26"/>
          <w:szCs w:val="26"/>
        </w:rPr>
        <w:t xml:space="preserve">Глава местной администрации                                                   </w:t>
      </w:r>
      <w:r>
        <w:rPr>
          <w:color w:val="000000"/>
          <w:spacing w:val="-1"/>
          <w:sz w:val="26"/>
          <w:szCs w:val="26"/>
        </w:rPr>
        <w:t xml:space="preserve">             </w:t>
      </w:r>
      <w:r w:rsidRPr="00B12D30">
        <w:rPr>
          <w:color w:val="000000"/>
          <w:spacing w:val="-1"/>
          <w:sz w:val="26"/>
          <w:szCs w:val="26"/>
        </w:rPr>
        <w:t>А.Ю. Ярусов</w:t>
      </w:r>
    </w:p>
    <w:sectPr w:rsidR="00595176" w:rsidSect="00A17ED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33EE" w:rsidRDefault="00EF33EE" w:rsidP="00A17ED9">
      <w:r>
        <w:separator/>
      </w:r>
    </w:p>
  </w:endnote>
  <w:endnote w:type="continuationSeparator" w:id="0">
    <w:p w:rsidR="00EF33EE" w:rsidRDefault="00EF33EE" w:rsidP="00A17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7ED9" w:rsidRDefault="00A17ED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7ED9" w:rsidRDefault="00A17ED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7ED9" w:rsidRDefault="00A17ED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33EE" w:rsidRDefault="00EF33EE" w:rsidP="00A17ED9">
      <w:r>
        <w:separator/>
      </w:r>
    </w:p>
  </w:footnote>
  <w:footnote w:type="continuationSeparator" w:id="0">
    <w:p w:rsidR="00EF33EE" w:rsidRDefault="00EF33EE" w:rsidP="00A17E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7ED9" w:rsidRDefault="00A17ED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7ED9" w:rsidRDefault="00A17ED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7ED9" w:rsidRDefault="00A17ED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B46F1"/>
    <w:multiLevelType w:val="hybridMultilevel"/>
    <w:tmpl w:val="9C2EFB28"/>
    <w:lvl w:ilvl="0" w:tplc="0419000F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ED9"/>
    <w:rsid w:val="00316E59"/>
    <w:rsid w:val="00595176"/>
    <w:rsid w:val="00805075"/>
    <w:rsid w:val="009778DA"/>
    <w:rsid w:val="00984DFD"/>
    <w:rsid w:val="00A17ED9"/>
    <w:rsid w:val="00EF3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E832518-E79A-4507-B872-666CA79C3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7ED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basedOn w:val="Normal"/>
    <w:rsid w:val="00A17ED9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  <w:lang w:eastAsia="en-US"/>
    </w:rPr>
  </w:style>
  <w:style w:type="character" w:styleId="Hyperlink">
    <w:name w:val="Hyperlink"/>
    <w:semiHidden/>
    <w:unhideWhenUsed/>
    <w:rsid w:val="00A17ED9"/>
    <w:rPr>
      <w:color w:val="0000FF"/>
      <w:u w:val="single"/>
    </w:rPr>
  </w:style>
  <w:style w:type="paragraph" w:styleId="NoSpacing">
    <w:name w:val="No Spacing"/>
    <w:uiPriority w:val="99"/>
    <w:qFormat/>
    <w:rsid w:val="00A17ED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uk-UA"/>
    </w:rPr>
  </w:style>
  <w:style w:type="paragraph" w:styleId="Header">
    <w:name w:val="header"/>
    <w:basedOn w:val="Normal"/>
    <w:link w:val="HeaderChar"/>
    <w:uiPriority w:val="99"/>
    <w:unhideWhenUsed/>
    <w:rsid w:val="00A17ED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7ED9"/>
    <w:rPr>
      <w:rFonts w:ascii="Times New Roman" w:eastAsia="Calibri" w:hAnsi="Times New Roman" w:cs="Times New Roman"/>
      <w:sz w:val="20"/>
      <w:szCs w:val="20"/>
      <w:lang w:eastAsia="uk-UA"/>
    </w:rPr>
  </w:style>
  <w:style w:type="paragraph" w:styleId="Footer">
    <w:name w:val="footer"/>
    <w:basedOn w:val="Normal"/>
    <w:link w:val="FooterChar"/>
    <w:uiPriority w:val="99"/>
    <w:unhideWhenUsed/>
    <w:rsid w:val="00A17ED9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7ED9"/>
    <w:rPr>
      <w:rFonts w:ascii="Times New Roman" w:eastAsia="Calibri" w:hAnsi="Times New Roman" w:cs="Times New Roman"/>
      <w:sz w:val="20"/>
      <w:szCs w:val="2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evzaksobranie.ru/view/laws/bank/avgust_2014/o_municipalnoj_sluzhbe_v_gorode_sevastopole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E892EF-2913-475E-AD0E-21C786482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orgotdel</dc:creator>
  <cp:keywords/>
  <dc:description/>
  <cp:lastModifiedBy>orgotdel</cp:lastModifiedBy>
  <cp:revision>1</cp:revision>
  <dcterms:created xsi:type="dcterms:W3CDTF">2020-09-28T13:49:00Z</dcterms:created>
  <dcterms:modified xsi:type="dcterms:W3CDTF">2020-09-28T14:03:00Z</dcterms:modified>
</cp:coreProperties>
</file>